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72D78D7F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FA43D5">
        <w:rPr>
          <w:rFonts w:ascii="Arial" w:hAnsi="Arial" w:cs="Arial"/>
        </w:rPr>
        <w:t>7.8.2023</w:t>
      </w:r>
    </w:p>
    <w:p w14:paraId="3C4EBA2D" w14:textId="5798B048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</w:t>
      </w:r>
      <w:r w:rsidR="00FA43D5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 xml:space="preserve">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FA43D5">
        <w:rPr>
          <w:rFonts w:ascii="Arial" w:hAnsi="Arial" w:cs="Arial"/>
        </w:rPr>
        <w:t>SUSPK/7845/2023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20F6B60A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r w:rsidR="00B83C27">
        <w:rPr>
          <w:rFonts w:ascii="Arial" w:hAnsi="Arial" w:cs="Arial"/>
          <w:b/>
          <w:bCs/>
          <w:color w:val="000000"/>
        </w:rPr>
        <w:t>Technická po</w:t>
      </w:r>
      <w:r w:rsidR="00062E3E">
        <w:rPr>
          <w:rFonts w:ascii="Arial" w:hAnsi="Arial" w:cs="Arial"/>
          <w:b/>
          <w:bCs/>
          <w:color w:val="000000"/>
        </w:rPr>
        <w:t>dpora</w:t>
      </w:r>
      <w:r w:rsidR="00B83C27">
        <w:rPr>
          <w:rFonts w:ascii="Arial" w:hAnsi="Arial" w:cs="Arial"/>
          <w:b/>
          <w:bCs/>
          <w:color w:val="000000"/>
        </w:rPr>
        <w:t xml:space="preserve"> - Extrakce trasy z digitální technické mapy - Modernizace silnice II/360 Ústí nad Orlicí - Litomyšl</w:t>
      </w:r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CE96037" w14:textId="77777777" w:rsidR="00316198" w:rsidRPr="000E2439" w:rsidRDefault="00316198" w:rsidP="00316198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001D0B3B" w14:textId="77777777" w:rsidR="00316198" w:rsidRPr="000E2439" w:rsidRDefault="00316198" w:rsidP="00316198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75448376" w14:textId="77777777" w:rsidR="00316198" w:rsidRPr="000E2439" w:rsidRDefault="00316198" w:rsidP="00316198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60744C70" w14:textId="77777777" w:rsidR="00316198" w:rsidRPr="000E2439" w:rsidRDefault="00316198" w:rsidP="00316198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68A5559A" w14:textId="77777777" w:rsidR="00316198" w:rsidRPr="000E2439" w:rsidRDefault="00316198" w:rsidP="00316198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29D1EAE2" w14:textId="3A337776" w:rsidR="00316198" w:rsidRPr="000E2439" w:rsidRDefault="00316198" w:rsidP="00316198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</w:t>
      </w:r>
      <w:r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>
        <w:rPr>
          <w:rFonts w:cs="Arial"/>
          <w:i w:val="0"/>
          <w:iCs/>
          <w:szCs w:val="24"/>
        </w:rPr>
        <w:t xml:space="preserve">jmenovaný 1. zástupce </w:t>
      </w:r>
      <w:r w:rsidRPr="003D3B86">
        <w:rPr>
          <w:rFonts w:cs="Arial"/>
          <w:i w:val="0"/>
          <w:iCs/>
          <w:szCs w:val="24"/>
        </w:rPr>
        <w:t>statutární</w:t>
      </w:r>
      <w:r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>
        <w:rPr>
          <w:rFonts w:cs="Arial"/>
          <w:i w:val="0"/>
          <w:iCs/>
          <w:szCs w:val="24"/>
        </w:rPr>
        <w:t>, LL.M</w:t>
      </w:r>
      <w:r w:rsidRPr="003D3B86">
        <w:rPr>
          <w:rFonts w:cs="Arial"/>
          <w:i w:val="0"/>
          <w:iCs/>
          <w:szCs w:val="24"/>
        </w:rPr>
        <w:t xml:space="preserve"> – </w:t>
      </w:r>
      <w:r>
        <w:rPr>
          <w:rFonts w:cs="Arial"/>
          <w:i w:val="0"/>
          <w:iCs/>
          <w:szCs w:val="24"/>
        </w:rPr>
        <w:t xml:space="preserve">jmenovaný zástupce </w:t>
      </w:r>
      <w:r w:rsidRPr="003D3B86">
        <w:rPr>
          <w:rFonts w:cs="Arial"/>
          <w:i w:val="0"/>
          <w:iCs/>
          <w:szCs w:val="24"/>
        </w:rPr>
        <w:t>statutární</w:t>
      </w:r>
      <w:r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Default="002E634D" w:rsidP="002E634D">
      <w:pPr>
        <w:pStyle w:val="Zkladntextodsazen3"/>
        <w:rPr>
          <w:rFonts w:cs="Arial"/>
          <w:iCs/>
          <w:szCs w:val="24"/>
        </w:rPr>
      </w:pPr>
    </w:p>
    <w:p w14:paraId="014DD269" w14:textId="77777777" w:rsidR="00062E3E" w:rsidRPr="000E2439" w:rsidRDefault="00062E3E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Default="002E634D" w:rsidP="002E634D">
      <w:pPr>
        <w:pStyle w:val="Zkladntextodsazen3"/>
        <w:rPr>
          <w:rFonts w:cs="Arial"/>
          <w:szCs w:val="24"/>
        </w:rPr>
      </w:pPr>
    </w:p>
    <w:p w14:paraId="56D46663" w14:textId="77777777" w:rsidR="00062E3E" w:rsidRPr="000E2439" w:rsidRDefault="00062E3E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47BA0329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>1.</w:t>
      </w:r>
      <w:r w:rsidR="00B33E9F">
        <w:rPr>
          <w:rFonts w:ascii="Arial" w:hAnsi="Arial" w:cs="Arial"/>
        </w:rPr>
        <w:t>8</w:t>
      </w:r>
      <w:r w:rsidR="004F1B86">
        <w:rPr>
          <w:rFonts w:ascii="Arial" w:hAnsi="Arial" w:cs="Arial"/>
        </w:rPr>
        <w:t>9</w:t>
      </w:r>
      <w:r w:rsidR="00737DB9">
        <w:rPr>
          <w:rFonts w:ascii="Arial" w:hAnsi="Arial" w:cs="Arial"/>
        </w:rPr>
        <w:t>0</w:t>
      </w:r>
      <w:r w:rsidR="00EA182C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3AD60EEA" w14:textId="7087C809" w:rsidR="008915E5" w:rsidRPr="008915E5" w:rsidRDefault="008915E5" w:rsidP="008915E5">
      <w:pPr>
        <w:jc w:val="both"/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Předmětem služeb je </w:t>
      </w:r>
      <w:r w:rsidR="00B83C27">
        <w:rPr>
          <w:rFonts w:ascii="Arial" w:hAnsi="Arial" w:cs="Arial"/>
        </w:rPr>
        <w:t>Technická po</w:t>
      </w:r>
      <w:r w:rsidR="00062E3E">
        <w:rPr>
          <w:rFonts w:ascii="Arial" w:hAnsi="Arial" w:cs="Arial"/>
        </w:rPr>
        <w:t>dpora</w:t>
      </w:r>
      <w:r w:rsidR="00B83C27">
        <w:rPr>
          <w:rFonts w:ascii="Arial" w:hAnsi="Arial" w:cs="Arial"/>
        </w:rPr>
        <w:t xml:space="preserve"> - Extrakce trasy z digitální technické mapy - Modernizace silnice II/360 Ústí nad Orlicí - Litomyšl</w:t>
      </w:r>
      <w:r w:rsidRPr="008915E5">
        <w:rPr>
          <w:rFonts w:ascii="Arial" w:hAnsi="Arial" w:cs="Arial"/>
        </w:rPr>
        <w:t>.</w:t>
      </w:r>
    </w:p>
    <w:p w14:paraId="4106FC5A" w14:textId="77777777" w:rsidR="008915E5" w:rsidRPr="008915E5" w:rsidRDefault="008915E5" w:rsidP="008915E5">
      <w:pPr>
        <w:jc w:val="both"/>
        <w:rPr>
          <w:rFonts w:ascii="Arial" w:hAnsi="Arial" w:cs="Arial"/>
        </w:rPr>
      </w:pPr>
    </w:p>
    <w:p w14:paraId="6F776A96" w14:textId="5D39AE8F" w:rsidR="00B33E9F" w:rsidRPr="00B33E9F" w:rsidRDefault="00B33E9F" w:rsidP="00B33E9F">
      <w:pPr>
        <w:rPr>
          <w:rFonts w:ascii="Arial" w:hAnsi="Arial" w:cs="Arial"/>
        </w:rPr>
      </w:pPr>
      <w:r w:rsidRPr="00B33E9F">
        <w:rPr>
          <w:rFonts w:ascii="Arial" w:hAnsi="Arial" w:cs="Arial"/>
        </w:rPr>
        <w:t>Technická po</w:t>
      </w:r>
      <w:r w:rsidR="00062E3E">
        <w:rPr>
          <w:rFonts w:ascii="Arial" w:hAnsi="Arial" w:cs="Arial"/>
        </w:rPr>
        <w:t>dpora</w:t>
      </w:r>
      <w:r w:rsidRPr="00B33E9F">
        <w:rPr>
          <w:rFonts w:ascii="Arial" w:hAnsi="Arial" w:cs="Arial"/>
        </w:rPr>
        <w:t xml:space="preserve"> bude spočívat v extrakci dat z podkladů měřených pro účely digitálních technické mapy (dále také jako „DTM“) za účelem využití těchto dat pro uzlový lokalizační systém (dále také jako „ULS“). </w:t>
      </w:r>
    </w:p>
    <w:p w14:paraId="5340F7D3" w14:textId="58C9E93A" w:rsidR="00B33E9F" w:rsidRPr="00B33E9F" w:rsidRDefault="00FF3499" w:rsidP="00B33E9F">
      <w:pPr>
        <w:rPr>
          <w:rFonts w:ascii="Arial" w:hAnsi="Arial" w:cs="Arial"/>
        </w:rPr>
      </w:pPr>
      <w:r w:rsidRPr="00FF3499">
        <w:rPr>
          <w:rFonts w:ascii="Arial" w:hAnsi="Arial" w:cs="Arial"/>
        </w:rPr>
        <w:t>ULS bude zpracován pro úsek pozemní komunikace Modernizace silnice II/360 Ústí nad Orlicí - Litomyšl</w:t>
      </w:r>
      <w:r w:rsidR="00B33E9F" w:rsidRPr="00B33E9F">
        <w:rPr>
          <w:rFonts w:ascii="Arial" w:hAnsi="Arial" w:cs="Arial"/>
        </w:rPr>
        <w:t>. Dále bude připraven předpis, který bude využit pro specifikaci povinnosti zpracovatelů DTM  tak, aby výstupem zpracovatelů DTM byly nejen data pro naplnění požadavků DTM, ale i trasa (včetně osy a nivelety) použitelná pro ULS. Jako převodní datový formát bude využít otevřený datových formát IFC.</w:t>
      </w:r>
    </w:p>
    <w:p w14:paraId="7E7032E3" w14:textId="77777777" w:rsidR="00B33E9F" w:rsidRPr="00B33E9F" w:rsidRDefault="00B33E9F" w:rsidP="00B33E9F">
      <w:pPr>
        <w:rPr>
          <w:rFonts w:ascii="Arial" w:hAnsi="Arial" w:cs="Arial"/>
        </w:rPr>
      </w:pPr>
    </w:p>
    <w:p w14:paraId="315D3B7B" w14:textId="77777777" w:rsidR="00B33E9F" w:rsidRPr="00B33E9F" w:rsidRDefault="00B33E9F" w:rsidP="00B33E9F">
      <w:pPr>
        <w:rPr>
          <w:rFonts w:ascii="Arial" w:hAnsi="Arial" w:cs="Arial"/>
        </w:rPr>
      </w:pPr>
      <w:r w:rsidRPr="00B33E9F">
        <w:rPr>
          <w:rFonts w:ascii="Arial" w:hAnsi="Arial" w:cs="Arial"/>
        </w:rPr>
        <w:t>Rozsah:</w:t>
      </w:r>
    </w:p>
    <w:p w14:paraId="60BFB1D4" w14:textId="77777777" w:rsidR="00B33E9F" w:rsidRPr="00B33E9F" w:rsidRDefault="00B33E9F" w:rsidP="00B33E9F">
      <w:pPr>
        <w:rPr>
          <w:rFonts w:ascii="Arial" w:hAnsi="Arial" w:cs="Arial"/>
        </w:rPr>
      </w:pPr>
      <w:r w:rsidRPr="00B33E9F">
        <w:rPr>
          <w:rFonts w:ascii="Arial" w:hAnsi="Arial" w:cs="Arial"/>
        </w:rPr>
        <w:t>-</w:t>
      </w:r>
      <w:r w:rsidRPr="00B33E9F">
        <w:rPr>
          <w:rFonts w:ascii="Arial" w:hAnsi="Arial" w:cs="Arial"/>
        </w:rPr>
        <w:tab/>
        <w:t>Konzultace s objednatelem.</w:t>
      </w:r>
    </w:p>
    <w:p w14:paraId="3515EB2E" w14:textId="77777777" w:rsidR="00B33E9F" w:rsidRPr="00B33E9F" w:rsidRDefault="00B33E9F" w:rsidP="00B33E9F">
      <w:pPr>
        <w:rPr>
          <w:rFonts w:ascii="Arial" w:hAnsi="Arial" w:cs="Arial"/>
        </w:rPr>
      </w:pPr>
      <w:r w:rsidRPr="00B33E9F">
        <w:rPr>
          <w:rFonts w:ascii="Arial" w:hAnsi="Arial" w:cs="Arial"/>
        </w:rPr>
        <w:t>-</w:t>
      </w:r>
      <w:r w:rsidRPr="00B33E9F">
        <w:rPr>
          <w:rFonts w:ascii="Arial" w:hAnsi="Arial" w:cs="Arial"/>
        </w:rPr>
        <w:tab/>
        <w:t>Zpracování dat Digitální technické mapy.</w:t>
      </w:r>
    </w:p>
    <w:p w14:paraId="24EC2365" w14:textId="77777777" w:rsidR="00B33E9F" w:rsidRPr="00B33E9F" w:rsidRDefault="00B33E9F" w:rsidP="00B33E9F">
      <w:pPr>
        <w:rPr>
          <w:rFonts w:ascii="Arial" w:hAnsi="Arial" w:cs="Arial"/>
        </w:rPr>
      </w:pPr>
      <w:r w:rsidRPr="00B33E9F">
        <w:rPr>
          <w:rFonts w:ascii="Arial" w:hAnsi="Arial" w:cs="Arial"/>
        </w:rPr>
        <w:t>-</w:t>
      </w:r>
      <w:r w:rsidRPr="00B33E9F">
        <w:rPr>
          <w:rFonts w:ascii="Arial" w:hAnsi="Arial" w:cs="Arial"/>
        </w:rPr>
        <w:tab/>
        <w:t>Návrh předpisu pro přípravu trasy (včetně osy a nivelety).</w:t>
      </w:r>
    </w:p>
    <w:p w14:paraId="1216B1CF" w14:textId="77777777" w:rsidR="00B33E9F" w:rsidRPr="00B33E9F" w:rsidRDefault="00B33E9F" w:rsidP="00B33E9F">
      <w:pPr>
        <w:rPr>
          <w:rFonts w:ascii="Arial" w:hAnsi="Arial" w:cs="Arial"/>
        </w:rPr>
      </w:pPr>
      <w:r w:rsidRPr="00B33E9F">
        <w:rPr>
          <w:rFonts w:ascii="Arial" w:hAnsi="Arial" w:cs="Arial"/>
        </w:rPr>
        <w:t>-</w:t>
      </w:r>
      <w:r w:rsidRPr="00B33E9F">
        <w:rPr>
          <w:rFonts w:ascii="Arial" w:hAnsi="Arial" w:cs="Arial"/>
        </w:rPr>
        <w:tab/>
        <w:t>Návrh transformace trasy pro účely ULS.</w:t>
      </w:r>
    </w:p>
    <w:p w14:paraId="0BB01D0E" w14:textId="77777777" w:rsidR="00B33E9F" w:rsidRPr="00B33E9F" w:rsidRDefault="00B33E9F" w:rsidP="00B33E9F">
      <w:pPr>
        <w:rPr>
          <w:rFonts w:ascii="Arial" w:hAnsi="Arial" w:cs="Arial"/>
        </w:rPr>
      </w:pPr>
      <w:r w:rsidRPr="00B33E9F">
        <w:rPr>
          <w:rFonts w:ascii="Arial" w:hAnsi="Arial" w:cs="Arial"/>
        </w:rPr>
        <w:t>-</w:t>
      </w:r>
      <w:r w:rsidRPr="00B33E9F">
        <w:rPr>
          <w:rFonts w:ascii="Arial" w:hAnsi="Arial" w:cs="Arial"/>
        </w:rPr>
        <w:tab/>
        <w:t>Návrh zápisu trasy do IFC.</w:t>
      </w:r>
    </w:p>
    <w:p w14:paraId="7E57672B" w14:textId="77777777" w:rsidR="00B33E9F" w:rsidRPr="00B33E9F" w:rsidRDefault="00B33E9F" w:rsidP="00B33E9F">
      <w:pPr>
        <w:rPr>
          <w:rFonts w:ascii="Arial" w:hAnsi="Arial" w:cs="Arial"/>
        </w:rPr>
      </w:pPr>
      <w:r w:rsidRPr="00B33E9F">
        <w:rPr>
          <w:rFonts w:ascii="Arial" w:hAnsi="Arial" w:cs="Arial"/>
        </w:rPr>
        <w:t>-</w:t>
      </w:r>
      <w:r w:rsidRPr="00B33E9F">
        <w:rPr>
          <w:rFonts w:ascii="Arial" w:hAnsi="Arial" w:cs="Arial"/>
        </w:rPr>
        <w:tab/>
        <w:t>Předání dat z vybraného úseku pozemní komunikace.</w:t>
      </w:r>
    </w:p>
    <w:p w14:paraId="0AE76B77" w14:textId="63A53F51" w:rsidR="008915E5" w:rsidRDefault="00B33E9F" w:rsidP="00B33E9F">
      <w:pPr>
        <w:rPr>
          <w:rFonts w:ascii="Arial" w:hAnsi="Arial" w:cs="Arial"/>
        </w:rPr>
      </w:pPr>
      <w:r w:rsidRPr="00B33E9F">
        <w:rPr>
          <w:rFonts w:ascii="Arial" w:hAnsi="Arial" w:cs="Arial"/>
        </w:rPr>
        <w:t>-</w:t>
      </w:r>
      <w:r w:rsidRPr="00B33E9F">
        <w:rPr>
          <w:rFonts w:ascii="Arial" w:hAnsi="Arial" w:cs="Arial"/>
        </w:rPr>
        <w:tab/>
        <w:t>Závěrečná zpráva.</w:t>
      </w:r>
    </w:p>
    <w:p w14:paraId="557AE702" w14:textId="66FD16BC" w:rsidR="00B33E9F" w:rsidRDefault="00B33E9F" w:rsidP="00B33E9F">
      <w:pPr>
        <w:rPr>
          <w:rFonts w:ascii="Arial" w:hAnsi="Arial" w:cs="Arial"/>
        </w:rPr>
      </w:pPr>
    </w:p>
    <w:p w14:paraId="165E106D" w14:textId="77777777" w:rsidR="00B33E9F" w:rsidRPr="005F433B" w:rsidRDefault="00B33E9F" w:rsidP="00B33E9F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ACD1E89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>do 10-ti dnů po</w:t>
      </w:r>
      <w:r w:rsidR="00500E5A">
        <w:rPr>
          <w:rFonts w:ascii="Arial" w:hAnsi="Arial" w:cs="Arial"/>
          <w:bCs/>
          <w:iCs/>
        </w:rPr>
        <w:t xml:space="preserve"> podpisu smlouvy</w:t>
      </w:r>
    </w:p>
    <w:p w14:paraId="65D36376" w14:textId="54907D83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B33E9F">
        <w:rPr>
          <w:rFonts w:ascii="Arial" w:hAnsi="Arial" w:cs="Arial"/>
          <w:bCs/>
          <w:iCs/>
        </w:rPr>
        <w:t>12</w:t>
      </w:r>
      <w:r w:rsidR="003D02D2">
        <w:rPr>
          <w:rFonts w:ascii="Arial" w:hAnsi="Arial" w:cs="Arial"/>
          <w:bCs/>
          <w:iCs/>
        </w:rPr>
        <w:t xml:space="preserve"> měsíců.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4860C33E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B33E9F">
        <w:rPr>
          <w:rFonts w:ascii="Arial" w:hAnsi="Arial" w:cs="Arial"/>
          <w:bCs/>
          <w:iCs/>
        </w:rPr>
        <w:t>sídlo zadavatele.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219C916" w14:textId="77777777" w:rsidR="0078169D" w:rsidRPr="000E2439" w:rsidRDefault="0078169D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0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0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4BFE5C6A" w14:textId="77777777" w:rsidR="00950A25" w:rsidRPr="00FD5190" w:rsidRDefault="00950A25" w:rsidP="00950A25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82C390E" w14:textId="77777777" w:rsidR="00950A25" w:rsidRPr="00FD5190" w:rsidRDefault="00950A25" w:rsidP="00950A25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5395B32A" w14:textId="77777777" w:rsidR="00950A25" w:rsidRPr="00FD5190" w:rsidRDefault="00950A25" w:rsidP="00950A25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1072D72" w14:textId="77777777" w:rsidR="00950A25" w:rsidRPr="00FD5190" w:rsidRDefault="00950A25" w:rsidP="00950A25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7B674A6C" w14:textId="77777777" w:rsidR="00950A25" w:rsidRPr="00FD5190" w:rsidRDefault="00950A25" w:rsidP="00950A25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námitky, 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449F1389" w14:textId="77777777" w:rsidR="00950A25" w:rsidRPr="00FD5190" w:rsidRDefault="00950A25" w:rsidP="00950A25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dokumentaci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25BD43D1" w14:textId="77777777" w:rsidR="00950A25" w:rsidRPr="00166F5E" w:rsidRDefault="00950A25" w:rsidP="00950A2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68DF629E" w14:textId="77777777" w:rsidR="00950A25" w:rsidRPr="00166F5E" w:rsidRDefault="00950A25" w:rsidP="00950A2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 xml:space="preserve">. </w:t>
      </w:r>
    </w:p>
    <w:p w14:paraId="5CD7425B" w14:textId="77777777" w:rsidR="00950A25" w:rsidRPr="00166F5E" w:rsidRDefault="00950A25" w:rsidP="00950A2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1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dodavatele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491979AB" w14:textId="77777777" w:rsidR="00950A25" w:rsidRPr="00166F5E" w:rsidRDefault="00950A25" w:rsidP="00950A2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</w:t>
      </w:r>
      <w:r w:rsidRPr="00166F5E">
        <w:rPr>
          <w:rFonts w:ascii="Arial" w:hAnsi="Arial" w:cs="Arial"/>
          <w:sz w:val="24"/>
          <w:szCs w:val="24"/>
        </w:rPr>
        <w:lastRenderedPageBreak/>
        <w:t xml:space="preserve">prostřednictvím Elektronického nástroje. </w:t>
      </w:r>
    </w:p>
    <w:p w14:paraId="715D8270" w14:textId="77777777" w:rsidR="00950A25" w:rsidRPr="00166F5E" w:rsidRDefault="00950A25" w:rsidP="00950A2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1"/>
    </w:p>
    <w:p w14:paraId="2B62036A" w14:textId="77777777" w:rsidR="00950A25" w:rsidRPr="00166F5E" w:rsidRDefault="00950A25" w:rsidP="00950A2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6A29D5BE" w14:textId="77777777" w:rsidR="00950A25" w:rsidRDefault="00950A25" w:rsidP="00950A25">
      <w:pPr>
        <w:ind w:firstLine="708"/>
        <w:jc w:val="both"/>
        <w:rPr>
          <w:rFonts w:ascii="Arial" w:hAnsi="Arial" w:cs="Arial"/>
        </w:rPr>
      </w:pPr>
    </w:p>
    <w:p w14:paraId="61F9CADD" w14:textId="77777777" w:rsidR="00950A25" w:rsidRPr="00166F5E" w:rsidRDefault="00950A25" w:rsidP="00950A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46E86F41" w14:textId="77777777" w:rsidR="00950A25" w:rsidRPr="00281157" w:rsidRDefault="00950A25" w:rsidP="00950A25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E00EAD3" w14:textId="77777777" w:rsidR="00950A25" w:rsidRPr="00281157" w:rsidRDefault="00950A25" w:rsidP="00950A25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 xml:space="preserve">uchazeč 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v</w:t>
      </w:r>
      <w:r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43CF26BD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9B26E9">
        <w:rPr>
          <w:rFonts w:ascii="Arial" w:hAnsi="Arial" w:cs="Arial"/>
          <w:b/>
          <w:u w:val="single"/>
        </w:rPr>
        <w:t>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531F0BE2" w14:textId="77777777" w:rsidR="00950A25" w:rsidRDefault="00950A25" w:rsidP="00EA182C">
      <w:pPr>
        <w:jc w:val="both"/>
        <w:rPr>
          <w:rFonts w:ascii="Arial" w:hAnsi="Arial" w:cs="Arial"/>
        </w:rPr>
      </w:pPr>
    </w:p>
    <w:p w14:paraId="7155CA55" w14:textId="08D79FED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4B43596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1A8C867B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 w:rsidR="009B26E9"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2" w:name="_Základní_kvalifikační_předpoklady"/>
      <w:bookmarkEnd w:id="2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lastRenderedPageBreak/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1A3D1353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950A25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5D32286C" w14:textId="77777777" w:rsidR="00EA182C" w:rsidRDefault="00EA182C" w:rsidP="00EA182C">
      <w:pPr>
        <w:pStyle w:val="Zkladntextodsazen"/>
        <w:ind w:left="0"/>
      </w:pPr>
    </w:p>
    <w:p w14:paraId="6845AF31" w14:textId="24DCD023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 w:rsidR="009B26E9"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4E392411" w14:textId="25F7C483" w:rsidR="009B26E9" w:rsidRPr="00281157" w:rsidRDefault="009B26E9" w:rsidP="009B26E9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sz w:val="24"/>
          <w:szCs w:val="24"/>
        </w:rPr>
        <w:t>18. srpna 2023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</w:t>
      </w:r>
      <w:r>
        <w:rPr>
          <w:rStyle w:val="Siln"/>
          <w:i w:val="0"/>
          <w:iCs w:val="0"/>
          <w:sz w:val="24"/>
          <w:szCs w:val="24"/>
        </w:rPr>
        <w:t>poptávkového ř</w:t>
      </w:r>
      <w:r w:rsidRPr="00281157">
        <w:rPr>
          <w:rStyle w:val="Siln"/>
          <w:i w:val="0"/>
          <w:iCs w:val="0"/>
          <w:sz w:val="24"/>
          <w:szCs w:val="24"/>
        </w:rPr>
        <w:t xml:space="preserve">ízení: </w:t>
      </w:r>
      <w:hyperlink r:id="rId15" w:history="1">
        <w:r w:rsidRPr="00FB1739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https://ezak.suspk.cz/vz00001071</w:t>
        </w:r>
      </w:hyperlink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4C35D57F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276035B7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46D82565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 w:rsidR="009B26E9"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79CFBF9A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9B26E9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0F837004" w14:textId="4429493E" w:rsidR="00EA182C" w:rsidRDefault="00EA182C" w:rsidP="00EA182C">
      <w:pPr>
        <w:rPr>
          <w:rFonts w:ascii="Arial" w:hAnsi="Arial" w:cs="Arial"/>
          <w:b/>
          <w:u w:val="single"/>
        </w:rPr>
      </w:pPr>
    </w:p>
    <w:p w14:paraId="7EEBB8F2" w14:textId="34230B8F" w:rsidR="000A71D0" w:rsidRDefault="000A71D0" w:rsidP="00EA182C">
      <w:pPr>
        <w:rPr>
          <w:rFonts w:ascii="Arial" w:hAnsi="Arial" w:cs="Arial"/>
          <w:b/>
          <w:u w:val="single"/>
        </w:rPr>
      </w:pPr>
    </w:p>
    <w:p w14:paraId="3F7F394D" w14:textId="0EC61C56" w:rsidR="000A71D0" w:rsidRDefault="000A71D0" w:rsidP="00EA182C">
      <w:pPr>
        <w:rPr>
          <w:rFonts w:ascii="Arial" w:hAnsi="Arial" w:cs="Arial"/>
          <w:b/>
          <w:u w:val="single"/>
        </w:rPr>
      </w:pPr>
    </w:p>
    <w:p w14:paraId="6139CF28" w14:textId="01CD090D" w:rsidR="000A71D0" w:rsidRDefault="000A71D0" w:rsidP="00EA182C">
      <w:pPr>
        <w:rPr>
          <w:rFonts w:ascii="Arial" w:hAnsi="Arial" w:cs="Arial"/>
          <w:b/>
          <w:u w:val="single"/>
        </w:rPr>
      </w:pPr>
    </w:p>
    <w:p w14:paraId="31E0F132" w14:textId="1D91CADC" w:rsidR="000A71D0" w:rsidRDefault="000A71D0" w:rsidP="00EA182C">
      <w:pPr>
        <w:rPr>
          <w:rFonts w:ascii="Arial" w:hAnsi="Arial" w:cs="Arial"/>
          <w:b/>
          <w:u w:val="single"/>
        </w:rPr>
      </w:pPr>
    </w:p>
    <w:p w14:paraId="7D200D2B" w14:textId="31F6640B" w:rsidR="000A71D0" w:rsidRDefault="000A71D0" w:rsidP="00EA182C">
      <w:pPr>
        <w:rPr>
          <w:rFonts w:ascii="Arial" w:hAnsi="Arial" w:cs="Arial"/>
          <w:b/>
          <w:u w:val="single"/>
        </w:rPr>
      </w:pPr>
    </w:p>
    <w:p w14:paraId="5468BF74" w14:textId="5185AD97" w:rsidR="009B26E9" w:rsidRDefault="009B26E9" w:rsidP="00EA182C">
      <w:pPr>
        <w:rPr>
          <w:rFonts w:ascii="Arial" w:hAnsi="Arial" w:cs="Arial"/>
          <w:b/>
          <w:u w:val="single"/>
        </w:rPr>
      </w:pPr>
    </w:p>
    <w:p w14:paraId="10615BA4" w14:textId="77777777" w:rsidR="009B26E9" w:rsidRDefault="009B26E9" w:rsidP="00EA182C">
      <w:pPr>
        <w:rPr>
          <w:rFonts w:ascii="Arial" w:hAnsi="Arial" w:cs="Arial"/>
          <w:b/>
          <w:u w:val="single"/>
        </w:rPr>
      </w:pPr>
    </w:p>
    <w:p w14:paraId="2F7DD027" w14:textId="3499CDB8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</w:t>
      </w:r>
      <w:r w:rsidR="009B26E9">
        <w:rPr>
          <w:rFonts w:ascii="Arial" w:hAnsi="Arial" w:cs="Arial"/>
          <w:b/>
          <w:u w:val="single"/>
        </w:rPr>
        <w:t>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9B26E9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0D4BBC9C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9B26E9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669B8F9" w14:textId="1B7CDD46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5CCD734E" w14:textId="50CD64A8" w:rsidR="0043678B" w:rsidRDefault="0043678B" w:rsidP="002E634D">
      <w:pPr>
        <w:jc w:val="both"/>
        <w:rPr>
          <w:rFonts w:ascii="Arial" w:hAnsi="Arial" w:cs="Arial"/>
          <w:iCs/>
        </w:rPr>
      </w:pPr>
    </w:p>
    <w:p w14:paraId="729B5B64" w14:textId="4D0E0DC7" w:rsidR="0043678B" w:rsidRDefault="0043678B" w:rsidP="002E634D">
      <w:pPr>
        <w:jc w:val="both"/>
        <w:rPr>
          <w:rFonts w:ascii="Arial" w:hAnsi="Arial" w:cs="Arial"/>
          <w:iCs/>
        </w:rPr>
      </w:pPr>
    </w:p>
    <w:p w14:paraId="2F336E46" w14:textId="631A4B3E" w:rsidR="0043678B" w:rsidRDefault="0043678B" w:rsidP="002E634D">
      <w:pPr>
        <w:jc w:val="both"/>
        <w:rPr>
          <w:rFonts w:ascii="Arial" w:hAnsi="Arial" w:cs="Arial"/>
          <w:iCs/>
        </w:rPr>
      </w:pPr>
    </w:p>
    <w:p w14:paraId="02C5853C" w14:textId="6E94FE00" w:rsidR="0043678B" w:rsidRDefault="0043678B" w:rsidP="002E634D">
      <w:pPr>
        <w:jc w:val="both"/>
        <w:rPr>
          <w:rFonts w:ascii="Arial" w:hAnsi="Arial" w:cs="Arial"/>
          <w:iCs/>
        </w:rPr>
      </w:pPr>
    </w:p>
    <w:p w14:paraId="64E13079" w14:textId="2E0D8712" w:rsidR="0043678B" w:rsidRDefault="0043678B" w:rsidP="002E634D">
      <w:pPr>
        <w:jc w:val="both"/>
        <w:rPr>
          <w:rFonts w:ascii="Arial" w:hAnsi="Arial" w:cs="Arial"/>
          <w:iCs/>
        </w:rPr>
      </w:pPr>
    </w:p>
    <w:p w14:paraId="580393B5" w14:textId="1C465C40" w:rsidR="0043678B" w:rsidRDefault="0043678B" w:rsidP="002E634D">
      <w:pPr>
        <w:jc w:val="both"/>
        <w:rPr>
          <w:rFonts w:ascii="Arial" w:hAnsi="Arial" w:cs="Arial"/>
          <w:iCs/>
        </w:rPr>
      </w:pPr>
    </w:p>
    <w:p w14:paraId="524DC064" w14:textId="6BBE51AD" w:rsidR="0043678B" w:rsidRDefault="0043678B" w:rsidP="002E634D">
      <w:pPr>
        <w:jc w:val="both"/>
        <w:rPr>
          <w:rFonts w:ascii="Arial" w:hAnsi="Arial" w:cs="Arial"/>
          <w:iCs/>
        </w:rPr>
      </w:pPr>
    </w:p>
    <w:p w14:paraId="7F505C5F" w14:textId="48F49289" w:rsidR="006D5C7C" w:rsidRDefault="006D5C7C" w:rsidP="002E634D">
      <w:pPr>
        <w:jc w:val="both"/>
        <w:rPr>
          <w:rFonts w:ascii="Arial" w:hAnsi="Arial" w:cs="Arial"/>
          <w:iCs/>
        </w:rPr>
      </w:pPr>
    </w:p>
    <w:p w14:paraId="69A66C81" w14:textId="309D8FCB" w:rsidR="006D5C7C" w:rsidRDefault="006D5C7C" w:rsidP="002E634D">
      <w:pPr>
        <w:jc w:val="both"/>
        <w:rPr>
          <w:rFonts w:ascii="Arial" w:hAnsi="Arial" w:cs="Arial"/>
          <w:iCs/>
        </w:rPr>
      </w:pPr>
    </w:p>
    <w:p w14:paraId="27A22D0C" w14:textId="13A6F815" w:rsidR="006D5C7C" w:rsidRDefault="006D5C7C" w:rsidP="002E634D">
      <w:pPr>
        <w:jc w:val="both"/>
        <w:rPr>
          <w:rFonts w:ascii="Arial" w:hAnsi="Arial" w:cs="Arial"/>
          <w:iCs/>
        </w:rPr>
      </w:pPr>
    </w:p>
    <w:p w14:paraId="0788057D" w14:textId="0847474F" w:rsidR="006D5C7C" w:rsidRDefault="006D5C7C" w:rsidP="002E634D">
      <w:pPr>
        <w:jc w:val="both"/>
        <w:rPr>
          <w:rFonts w:ascii="Arial" w:hAnsi="Arial" w:cs="Arial"/>
          <w:iCs/>
        </w:rPr>
      </w:pPr>
    </w:p>
    <w:p w14:paraId="31874C56" w14:textId="2E884048" w:rsidR="006D5C7C" w:rsidRDefault="006D5C7C" w:rsidP="002E634D">
      <w:pPr>
        <w:jc w:val="both"/>
        <w:rPr>
          <w:rFonts w:ascii="Arial" w:hAnsi="Arial" w:cs="Arial"/>
          <w:iCs/>
        </w:rPr>
      </w:pPr>
    </w:p>
    <w:p w14:paraId="3C16D71C" w14:textId="5347158D" w:rsidR="006D5C7C" w:rsidRDefault="006D5C7C" w:rsidP="002E634D">
      <w:pPr>
        <w:jc w:val="both"/>
        <w:rPr>
          <w:rFonts w:ascii="Arial" w:hAnsi="Arial" w:cs="Arial"/>
          <w:iCs/>
        </w:rPr>
      </w:pPr>
    </w:p>
    <w:p w14:paraId="6912ADE4" w14:textId="0CA604B5" w:rsidR="006D5C7C" w:rsidRDefault="006D5C7C" w:rsidP="002E634D">
      <w:pPr>
        <w:jc w:val="both"/>
        <w:rPr>
          <w:rFonts w:ascii="Arial" w:hAnsi="Arial" w:cs="Arial"/>
          <w:iCs/>
        </w:rPr>
      </w:pPr>
    </w:p>
    <w:p w14:paraId="580F576A" w14:textId="5F99582B" w:rsidR="006D5C7C" w:rsidRDefault="006D5C7C" w:rsidP="002E634D">
      <w:pPr>
        <w:jc w:val="both"/>
        <w:rPr>
          <w:rFonts w:ascii="Arial" w:hAnsi="Arial" w:cs="Arial"/>
          <w:iCs/>
        </w:rPr>
      </w:pPr>
    </w:p>
    <w:p w14:paraId="18D86196" w14:textId="4024638D" w:rsidR="006D5C7C" w:rsidRDefault="006D5C7C" w:rsidP="002E634D">
      <w:pPr>
        <w:jc w:val="both"/>
        <w:rPr>
          <w:rFonts w:ascii="Arial" w:hAnsi="Arial" w:cs="Arial"/>
          <w:iCs/>
        </w:rPr>
      </w:pPr>
    </w:p>
    <w:p w14:paraId="4F0BEA91" w14:textId="1732AE6B" w:rsidR="006D5C7C" w:rsidRDefault="006D5C7C" w:rsidP="002E634D">
      <w:pPr>
        <w:jc w:val="both"/>
        <w:rPr>
          <w:rFonts w:ascii="Arial" w:hAnsi="Arial" w:cs="Arial"/>
          <w:iCs/>
        </w:rPr>
      </w:pPr>
    </w:p>
    <w:p w14:paraId="0E5A0E60" w14:textId="77777777" w:rsidR="006D5C7C" w:rsidRDefault="006D5C7C" w:rsidP="002E634D">
      <w:pPr>
        <w:jc w:val="both"/>
        <w:rPr>
          <w:rFonts w:ascii="Arial" w:hAnsi="Arial" w:cs="Arial"/>
          <w:iCs/>
        </w:rPr>
      </w:pPr>
    </w:p>
    <w:p w14:paraId="5D01B2CF" w14:textId="25358764" w:rsidR="0043678B" w:rsidRDefault="0043678B" w:rsidP="002E634D">
      <w:pPr>
        <w:jc w:val="both"/>
        <w:rPr>
          <w:rFonts w:ascii="Arial" w:hAnsi="Arial" w:cs="Arial"/>
          <w:iCs/>
        </w:rPr>
      </w:pPr>
    </w:p>
    <w:p w14:paraId="1197D927" w14:textId="09726E22" w:rsidR="0043678B" w:rsidRDefault="0043678B" w:rsidP="002E634D">
      <w:pPr>
        <w:jc w:val="both"/>
        <w:rPr>
          <w:rFonts w:ascii="Arial" w:hAnsi="Arial" w:cs="Arial"/>
          <w:iCs/>
        </w:rPr>
      </w:pPr>
    </w:p>
    <w:p w14:paraId="05F7D457" w14:textId="0F99B3BF" w:rsidR="0043678B" w:rsidRDefault="0043678B" w:rsidP="002E634D">
      <w:pPr>
        <w:jc w:val="both"/>
        <w:rPr>
          <w:rFonts w:ascii="Arial" w:hAnsi="Arial" w:cs="Arial"/>
          <w:iCs/>
        </w:rPr>
      </w:pPr>
    </w:p>
    <w:p w14:paraId="16916B53" w14:textId="63CF06D2" w:rsidR="0043678B" w:rsidRDefault="0043678B" w:rsidP="002E634D">
      <w:pPr>
        <w:jc w:val="both"/>
        <w:rPr>
          <w:rFonts w:ascii="Arial" w:hAnsi="Arial" w:cs="Arial"/>
          <w:iCs/>
        </w:rPr>
      </w:pPr>
    </w:p>
    <w:p w14:paraId="2E422DC3" w14:textId="77777777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lastRenderedPageBreak/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0913BC71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B83C27">
        <w:rPr>
          <w:rFonts w:ascii="Arial" w:hAnsi="Arial" w:cs="Arial"/>
          <w:b/>
          <w:bCs/>
          <w:color w:val="000000"/>
        </w:rPr>
        <w:t>Technická po</w:t>
      </w:r>
      <w:r w:rsidR="00062E3E">
        <w:rPr>
          <w:rFonts w:ascii="Arial" w:hAnsi="Arial" w:cs="Arial"/>
          <w:b/>
          <w:bCs/>
          <w:color w:val="000000"/>
        </w:rPr>
        <w:t>dpora</w:t>
      </w:r>
      <w:r w:rsidR="00B83C27">
        <w:rPr>
          <w:rFonts w:ascii="Arial" w:hAnsi="Arial" w:cs="Arial"/>
          <w:b/>
          <w:bCs/>
          <w:color w:val="000000"/>
        </w:rPr>
        <w:t xml:space="preserve"> - Extrakce trasy z digitální technické mapy - Modernizace silnice II/360 Ústí nad Orlicí - Litomyšl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7C87F82F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B83C27">
        <w:rPr>
          <w:rFonts w:ascii="Arial" w:hAnsi="Arial" w:cs="Arial"/>
          <w:b/>
          <w:bCs/>
          <w:color w:val="000000"/>
        </w:rPr>
        <w:t>Technická po</w:t>
      </w:r>
      <w:r w:rsidR="00062E3E">
        <w:rPr>
          <w:rFonts w:ascii="Arial" w:hAnsi="Arial" w:cs="Arial"/>
          <w:b/>
          <w:bCs/>
          <w:color w:val="000000"/>
        </w:rPr>
        <w:t>dpora</w:t>
      </w:r>
      <w:r w:rsidR="00B83C27">
        <w:rPr>
          <w:rFonts w:ascii="Arial" w:hAnsi="Arial" w:cs="Arial"/>
          <w:b/>
          <w:bCs/>
          <w:color w:val="000000"/>
        </w:rPr>
        <w:t xml:space="preserve"> - Extrakce trasy z digitální technické mapy - Modernizace silnice II/360 Ústí nad Orlicí - Litomyšl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="009B26E9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3EBBCB84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B83C27">
        <w:rPr>
          <w:rFonts w:ascii="Arial" w:hAnsi="Arial" w:cs="Arial"/>
          <w:b/>
          <w:bCs/>
          <w:color w:val="000000"/>
        </w:rPr>
        <w:t>Technická po</w:t>
      </w:r>
      <w:r w:rsidR="00062E3E">
        <w:rPr>
          <w:rFonts w:ascii="Arial" w:hAnsi="Arial" w:cs="Arial"/>
          <w:b/>
          <w:bCs/>
          <w:color w:val="000000"/>
        </w:rPr>
        <w:t>dpora</w:t>
      </w:r>
      <w:r w:rsidR="00B83C27">
        <w:rPr>
          <w:rFonts w:ascii="Arial" w:hAnsi="Arial" w:cs="Arial"/>
          <w:b/>
          <w:bCs/>
          <w:color w:val="000000"/>
        </w:rPr>
        <w:t xml:space="preserve"> - Extrakce trasy z digitální technické mapy - Modernizace silnice II/360 Ústí nad Orlicí - Litomyšl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21BC0A72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B83C27">
        <w:rPr>
          <w:rFonts w:ascii="Arial" w:hAnsi="Arial" w:cs="Arial"/>
          <w:b/>
          <w:bCs/>
          <w:color w:val="000000"/>
        </w:rPr>
        <w:t>Technická po</w:t>
      </w:r>
      <w:r w:rsidR="00062E3E">
        <w:rPr>
          <w:rFonts w:ascii="Arial" w:hAnsi="Arial" w:cs="Arial"/>
          <w:b/>
          <w:bCs/>
          <w:color w:val="000000"/>
        </w:rPr>
        <w:t>dpora</w:t>
      </w:r>
      <w:r w:rsidR="00B83C27">
        <w:rPr>
          <w:rFonts w:ascii="Arial" w:hAnsi="Arial" w:cs="Arial"/>
          <w:b/>
          <w:bCs/>
          <w:color w:val="000000"/>
        </w:rPr>
        <w:t xml:space="preserve"> - Extrakce trasy z digitální technické mapy - Modernizace silnice II/360 Ústí nad Orlicí - Litomyšl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408DE" w14:textId="77777777" w:rsidR="0021773C" w:rsidRDefault="0021773C">
      <w:r>
        <w:separator/>
      </w:r>
    </w:p>
  </w:endnote>
  <w:endnote w:type="continuationSeparator" w:id="0">
    <w:p w14:paraId="27859CF8" w14:textId="77777777" w:rsidR="0021773C" w:rsidRDefault="00217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D23CE0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D23CE0" w:rsidRDefault="00D23CE0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43D86" w14:textId="77777777" w:rsidR="0021773C" w:rsidRDefault="0021773C">
      <w:r>
        <w:separator/>
      </w:r>
    </w:p>
  </w:footnote>
  <w:footnote w:type="continuationSeparator" w:id="0">
    <w:p w14:paraId="63FFA2A2" w14:textId="77777777" w:rsidR="0021773C" w:rsidRDefault="00217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4"/>
  </w:num>
  <w:num w:numId="2">
    <w:abstractNumId w:val="1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1"/>
  </w:num>
  <w:num w:numId="6">
    <w:abstractNumId w:val="15"/>
  </w:num>
  <w:num w:numId="7">
    <w:abstractNumId w:val="19"/>
  </w:num>
  <w:num w:numId="8">
    <w:abstractNumId w:val="18"/>
  </w:num>
  <w:num w:numId="9">
    <w:abstractNumId w:val="22"/>
  </w:num>
  <w:num w:numId="10">
    <w:abstractNumId w:val="3"/>
  </w:num>
  <w:num w:numId="11">
    <w:abstractNumId w:val="4"/>
  </w:num>
  <w:num w:numId="12">
    <w:abstractNumId w:val="20"/>
  </w:num>
  <w:num w:numId="13">
    <w:abstractNumId w:val="6"/>
  </w:num>
  <w:num w:numId="14">
    <w:abstractNumId w:val="2"/>
  </w:num>
  <w:num w:numId="15">
    <w:abstractNumId w:val="21"/>
  </w:num>
  <w:num w:numId="16">
    <w:abstractNumId w:val="10"/>
  </w:num>
  <w:num w:numId="17">
    <w:abstractNumId w:val="1"/>
  </w:num>
  <w:num w:numId="18">
    <w:abstractNumId w:val="7"/>
  </w:num>
  <w:num w:numId="19">
    <w:abstractNumId w:val="8"/>
  </w:num>
  <w:num w:numId="20">
    <w:abstractNumId w:val="13"/>
  </w:num>
  <w:num w:numId="21">
    <w:abstractNumId w:val="5"/>
  </w:num>
  <w:num w:numId="22">
    <w:abstractNumId w:val="1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369E0"/>
    <w:rsid w:val="00062E3E"/>
    <w:rsid w:val="00070032"/>
    <w:rsid w:val="00076172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045C8"/>
    <w:rsid w:val="00130948"/>
    <w:rsid w:val="001412B9"/>
    <w:rsid w:val="001428FA"/>
    <w:rsid w:val="0016524C"/>
    <w:rsid w:val="00190C42"/>
    <w:rsid w:val="001A3EDB"/>
    <w:rsid w:val="001E298C"/>
    <w:rsid w:val="0021773C"/>
    <w:rsid w:val="00230674"/>
    <w:rsid w:val="0023281A"/>
    <w:rsid w:val="002A2211"/>
    <w:rsid w:val="002D065C"/>
    <w:rsid w:val="002E634D"/>
    <w:rsid w:val="0030401E"/>
    <w:rsid w:val="00316198"/>
    <w:rsid w:val="0033534F"/>
    <w:rsid w:val="00335EA6"/>
    <w:rsid w:val="00344025"/>
    <w:rsid w:val="003773CB"/>
    <w:rsid w:val="003C068D"/>
    <w:rsid w:val="003D02D2"/>
    <w:rsid w:val="003D3B86"/>
    <w:rsid w:val="0043678B"/>
    <w:rsid w:val="00440FE6"/>
    <w:rsid w:val="00480721"/>
    <w:rsid w:val="0048744F"/>
    <w:rsid w:val="004971CE"/>
    <w:rsid w:val="004A2602"/>
    <w:rsid w:val="004A3CBB"/>
    <w:rsid w:val="004E1177"/>
    <w:rsid w:val="004E740A"/>
    <w:rsid w:val="004F1B86"/>
    <w:rsid w:val="00500E5A"/>
    <w:rsid w:val="005265FB"/>
    <w:rsid w:val="005430B5"/>
    <w:rsid w:val="00547175"/>
    <w:rsid w:val="00554CF7"/>
    <w:rsid w:val="0057667E"/>
    <w:rsid w:val="00583033"/>
    <w:rsid w:val="00586033"/>
    <w:rsid w:val="005964F8"/>
    <w:rsid w:val="005B6A51"/>
    <w:rsid w:val="005D33E0"/>
    <w:rsid w:val="005E3E0F"/>
    <w:rsid w:val="00613118"/>
    <w:rsid w:val="00623F3B"/>
    <w:rsid w:val="006464A5"/>
    <w:rsid w:val="006518CB"/>
    <w:rsid w:val="00653071"/>
    <w:rsid w:val="00653D8D"/>
    <w:rsid w:val="006C35AD"/>
    <w:rsid w:val="006D5C7C"/>
    <w:rsid w:val="006E4244"/>
    <w:rsid w:val="006E4677"/>
    <w:rsid w:val="007021BC"/>
    <w:rsid w:val="0073640F"/>
    <w:rsid w:val="00737DB9"/>
    <w:rsid w:val="0078169D"/>
    <w:rsid w:val="007C43B2"/>
    <w:rsid w:val="00816C35"/>
    <w:rsid w:val="008714E0"/>
    <w:rsid w:val="00872E37"/>
    <w:rsid w:val="00876CBF"/>
    <w:rsid w:val="00890D20"/>
    <w:rsid w:val="008915E5"/>
    <w:rsid w:val="008C49F4"/>
    <w:rsid w:val="008F4C17"/>
    <w:rsid w:val="00905DDF"/>
    <w:rsid w:val="00910442"/>
    <w:rsid w:val="0093466B"/>
    <w:rsid w:val="00950A25"/>
    <w:rsid w:val="00984B39"/>
    <w:rsid w:val="009A54E5"/>
    <w:rsid w:val="009B26E9"/>
    <w:rsid w:val="009F6068"/>
    <w:rsid w:val="00A053EF"/>
    <w:rsid w:val="00A36994"/>
    <w:rsid w:val="00A453DC"/>
    <w:rsid w:val="00A56AD5"/>
    <w:rsid w:val="00A831EE"/>
    <w:rsid w:val="00AD7777"/>
    <w:rsid w:val="00AE4DE3"/>
    <w:rsid w:val="00B30DEC"/>
    <w:rsid w:val="00B33E9F"/>
    <w:rsid w:val="00B4459A"/>
    <w:rsid w:val="00B777A2"/>
    <w:rsid w:val="00B83C27"/>
    <w:rsid w:val="00B851EF"/>
    <w:rsid w:val="00B87675"/>
    <w:rsid w:val="00BB6833"/>
    <w:rsid w:val="00C26C25"/>
    <w:rsid w:val="00C375F6"/>
    <w:rsid w:val="00C60404"/>
    <w:rsid w:val="00C7344D"/>
    <w:rsid w:val="00C84E90"/>
    <w:rsid w:val="00C93B08"/>
    <w:rsid w:val="00CD7776"/>
    <w:rsid w:val="00CE15B2"/>
    <w:rsid w:val="00D23CE0"/>
    <w:rsid w:val="00D25EBC"/>
    <w:rsid w:val="00D76997"/>
    <w:rsid w:val="00D87319"/>
    <w:rsid w:val="00D91AF9"/>
    <w:rsid w:val="00DC30D1"/>
    <w:rsid w:val="00DC64F5"/>
    <w:rsid w:val="00DE6FB5"/>
    <w:rsid w:val="00E51E8E"/>
    <w:rsid w:val="00E547D0"/>
    <w:rsid w:val="00E65857"/>
    <w:rsid w:val="00EA182C"/>
    <w:rsid w:val="00EA60EE"/>
    <w:rsid w:val="00EC7EB9"/>
    <w:rsid w:val="00EF1E3E"/>
    <w:rsid w:val="00F02896"/>
    <w:rsid w:val="00F2245F"/>
    <w:rsid w:val="00F439BD"/>
    <w:rsid w:val="00F65FC5"/>
    <w:rsid w:val="00F90C4E"/>
    <w:rsid w:val="00FA43D5"/>
    <w:rsid w:val="00FA4FD8"/>
    <w:rsid w:val="00FA60CD"/>
    <w:rsid w:val="00FB34B0"/>
    <w:rsid w:val="00FD603B"/>
    <w:rsid w:val="00FF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9B2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071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2189</Words>
  <Characters>12921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2023-08-07T04:47:00Z</dcterms:created>
  <dcterms:modified xsi:type="dcterms:W3CDTF">2023-08-07T05:52:00Z</dcterms:modified>
</cp:coreProperties>
</file>